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kern w:val="0"/>
          <w:sz w:val="28"/>
          <w:szCs w:val="28"/>
          <w:lang w:bidi="ar"/>
        </w:rPr>
        <w:fldChar w:fldCharType="begin"/>
      </w:r>
      <w:r>
        <w:rPr>
          <w:rFonts w:hint="eastAsia" w:ascii="仿宋" w:hAnsi="仿宋" w:eastAsia="仿宋"/>
          <w:kern w:val="0"/>
          <w:sz w:val="28"/>
          <w:szCs w:val="28"/>
          <w:lang w:bidi="ar"/>
        </w:rPr>
        <w:instrText xml:space="preserve"> HYPERLINK "http://www.hbc.edu.cn" </w:instrText>
      </w:r>
      <w:r>
        <w:rPr>
          <w:rFonts w:hint="eastAsia" w:ascii="仿宋" w:hAnsi="仿宋" w:eastAsia="仿宋"/>
          <w:kern w:val="0"/>
          <w:sz w:val="28"/>
          <w:szCs w:val="28"/>
          <w:lang w:bidi="ar"/>
        </w:rPr>
        <w:fldChar w:fldCharType="separate"/>
      </w:r>
    </w:p>
    <w:tbl>
      <w:tblPr>
        <w:tblStyle w:val="3"/>
        <w:tblW w:w="88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30"/>
        <w:gridCol w:w="753"/>
        <w:gridCol w:w="2935"/>
        <w:gridCol w:w="3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湖北商贸学院2022年实验教师招聘计划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1.热爱高等教育事业，遵纪守法，品行端正，身心健康。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2.硕士及以上学历，电子商务、管理科学与工程或计算机相关专业。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3.有较好的团队协作精神、服务意识和责任意识。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4.有较好的语言表达沟通能力、良好的电脑软硬件操作能力。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2.负责电子商务专业实验室硬软件设备的安装、升级及维护；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1.热爱高等教育事业，遵纪守法，品行端正，身心健康。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2.硕士及以上学历，工商管理、人力资源管理或数据管理相关专业。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3.有较好的团队协作精神、服务意识和责任意识。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4.有较好的语言表达沟通能力、良好的电脑软硬件操作能力。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   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5.协助工商管理教研室主任完成其他教学任务。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1.热爱高等教育事业，遵纪守法，品行端正，身心健康。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2.硕士及以上学历，具有电子商务、新媒体或自媒体运营经验者优先。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3.有较好的团队协作精神、服务意识和责任意识。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4.有较好的语言表达沟通能力、良好的电脑软硬件操作能力。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   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5.协助市场营销教研室主任完成其他教学任务。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1.热爱高等教育事业，遵纪守法，品行端正，身心健康。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2.硕士及以上学历，物流管理、供应链管理或计算机相关专业。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3.有较好的团队协作精神、服务意识和责任意识。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4.有较好的语言表达沟通能力、良好的电脑软硬件操作能力。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   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5.协助物流管理教研室主任完成其他教学任务。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1.热爱高等教育事业，遵纪守法，品行端正，身心健康。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2.硕士及以上学历，旅游管理、酒店管理或文化产业管理相关专业。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3.有较好的团队协作精神、服务意识和责任意识。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4.有较好的语言表达沟通能力、良好的电脑软硬件操作能力。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   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5.协助酒店管理教研室主任完成其他教学任务。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计算机相关专业毕业，统招一本本科或硕士研究生学历，优秀应届毕业生可以考虑，男性优先。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负责计算机类实践课程的教学；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负责实验室硬件设备及软件的运行维护工作；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参与实验室建设和改造工作；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1.硕士研究生学历学位，管理学、经济学或计算机相关专业。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2.具有良好的语言表达沟通能力和电脑软硬件操作能力，相关工作经验者优先。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3.有较好的团队写作精神、服务意识和责任意识。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1、熟悉会计学相关教材及教学软件性能、用途及知识，掌握软件使用的基本技能，会排除软件的一般故障。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2、对新到的软件进行验收，登帐，及时向任课教师通知，并负责处理有关软件的差错事故。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3、实验课前准备好实验时所用软件。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4、完成院长、副院长、教研室主任交代的其他工作任务。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1、熟悉财务管理相关教材及教学软件性能、用途及知识，掌握软件使用的基本技能，会排除软件的一般故障。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2、对新到的软件进行验收，登帐，及时向任课教师通知，并负责处理有关软件的差错事故。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3、实验课前准备好实验时所用软件。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4、完成院长、副院长、教研室主任交代的其他工作任务。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1、熟悉审计学相关教材及教学软件性能、用途及知识，掌握软件使用的基本技能，会排除软件的一般故障。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2、对新到的软件进行验收，登帐，及时向任课教师通知，并负责处理有关软件的差错事故。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3、实验课前准备好实验时所用软件。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4、完成院长、副院长、教研室主任交代的其他工作任务。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硕士；经济学、应用统计学、计算机、金融学、国际经济与贸易等相关专业。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1.承担学院相关实验课程；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2.负责专业实验室硬软件设备的安装、升级及维护；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3.对主讲教师和学生提供技术支持和操作辅导；                                                    4.经常与专业老师沟通，做好实验实践记录；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具备土木工程相关双证硕士（本科阶段为公办一本及以上），熟悉土木类专业实验设备的使用；具有总结、文字材料撰写能力，有高校实验室工作经验者优先。特别优秀者可放宽条件。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1.做好实验室器材品种、规格、进场批量等记录。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2.严格控制标准实验室的温湿度，确保试块的养护条件和龄期。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3.试验前的的准备工作及实验室使用登记工作。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4.严格执行操作规程，使用仪器、设备做到事前有检查，事后维护保养、清理工作。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5.负责填写试验委托单，混凝土、砂浆试块的制作台帐（包括检查记录）及各种原材料送试记录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6.严格执行安全制度，做到文明试验，离开岗位前检查水、电源的状态是否符合规定，防止事故发生。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1.做好实验室器材品种、规格、进场批量等记录。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2.严格控制标准实验室的温湿度，确保试块的养护条件和龄期。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3.试验前的的准备工作及实验室使用登记工作。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4.严格执行操作规程，使用仪器、设备做到事前有检查，事后维护保养、清理工作。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5.负责填写试验委托单，混凝土、砂浆试块的制作台帐（包括检查记录）及各种原材料送试记录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6.严格执行安全制度，做到文明试验，离开岗位前检查水、电源的状态是否符合规定，防止事故发生。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1.做好实验室器材品种、规格、进场批量等记录。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2.严格控制标准实验室的温湿度，确保试块的养护条件和龄期。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3.试验前的的准备工作及实验室使用登记工作。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4.严格执行操作规程，使用仪器、设备做到事前有检查，事后维护保养、清理工作。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5.负责填写试验委托单，混凝土、砂浆试块的制作台帐（包括检查记录）及各种原材料送试记录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6.严格执行安全制度，做到文明试验，离开岗位前检查水、电源的状态是否符合规定，防止事故发生。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硕士及以上学历，熟悉办公室行政事务，有高校管理经验，文笔好。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中心办公室事务，文件流转。部门预算管理、资产管理等，协助评估材料整理。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本科及以上学历，具备计算机虚拟化管理能力，具有高校实验室管理经验和书写能力。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部门信息化平台管理，教学数据统计，协助评估材料整理。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外语外事学院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本科及以上，具备安装、维修、检测外语语音实验室设备及教学软件的技能。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1、执行学校有关实验室的工作计划,负责实验室的建设与管理工作；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2、根据教学计划和课程安排，提前做好任课教师上课前的准备工作，保证实验室教学设备的正常运行；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3、积极开展实验教学研究活动，与任课教师一起组织好学生的科技活动、实验竞赛和考评工作；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4、做好外语语音实验室设备及教学软件保养与维修工作、实验室卫生工作、安全防范和财产保护工作，经常检查安全措施的落实情况。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本科及以上，具备检测、维修和调试电钢琴、钢琴、音响设备的技能。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1、执行学校有关实验室的工作计划,负责实验室的建设与管理工作；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2、根据教学计划和课程安排，提前做好任课教师上课前的准备工作，保证实验室教学设备的正常运行；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3、积极开展实验教学研究活动，与任课教师一起组织好学生的科技活动、实验竞赛和考评工作；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4、精心维护，科学保管实验室内的琴具和设备，定期检查、维持和调试钢琴和电钢琴，妥善保管钥匙，做好室内卫生，注意财产保护，经常检查落实安全防护措施。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本科及以上学历，视觉传达相关专业，有一定工作经验。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1.根据任课教师的要求，对要使用的设备器材和工具做好准备工作。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2.在教学实验任务开始时，对首次进实验室的师生进行室内环境和设备的简单介绍，对主讲教师提供技术辅助，对学生进行实习辅导。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3.负责实验室、工作坊的安全和卫生工作。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4.经常与专业老师沟通，做好实验实践记录。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5.协助教研室主任完成其他教学任务。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本科及以上学历，环境艺术相关专业，有一定工作经验。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1.根据任课教师的要求，对要使用的设备器材和工具做好准备工作。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2.在教学实验任务开始时，对首次进实验室的师生进行室内环境和设备的简单介绍，对主讲教师提供技术辅助，对学生进行实习辅导。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3.负责实验室、工作坊的安全和卫生工作。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4.经常与专业老师沟通，做好实验实践记录。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5.协助教研室主任完成其他教学任务。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本科及以上学历，摄影相关专业，熟练操作各类摄影器材。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1.根据任课教师的要求，对要使用的设备器材和工具做好准备工作。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2.在教学实验任务开始时，对首次进实验室的师生进行室内环境和设备的简单介绍，对主讲教师提供技术辅助，对学生进行实习辅导。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3.负责影棚和拍摄场地的安全和卫生工作。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4.经常与专业老师沟通，做好实验实践记录。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5.协助教研室主任完成其他教学任务。</w:t>
            </w:r>
          </w:p>
        </w:tc>
      </w:tr>
    </w:tbl>
    <w:p>
      <w:r>
        <w:rPr>
          <w:rFonts w:hint="eastAsia" w:ascii="仿宋" w:hAnsi="仿宋" w:eastAsia="仿宋"/>
          <w:kern w:val="0"/>
          <w:sz w:val="28"/>
          <w:szCs w:val="28"/>
          <w:lang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934B9"/>
    <w:rsid w:val="01DB6250"/>
    <w:rsid w:val="1858504D"/>
    <w:rsid w:val="2ED86D58"/>
    <w:rsid w:val="3A910F0A"/>
    <w:rsid w:val="3A9E295B"/>
    <w:rsid w:val="40626227"/>
    <w:rsid w:val="4D6934B9"/>
    <w:rsid w:val="50876CF9"/>
    <w:rsid w:val="54A66865"/>
    <w:rsid w:val="57DC1F15"/>
    <w:rsid w:val="6F0A5FE1"/>
    <w:rsid w:val="70D0548A"/>
    <w:rsid w:val="753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91"/>
    <w:basedOn w:val="4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8">
    <w:name w:val="font10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2022-02-24T01:20:00Z</dcterms:created>
  <dc:creator>wxs</dc:creator>
  <cp:lastModifiedBy>wxs</cp:lastModifiedBy>
  <cp:lastPrinted>2022-02-26T09:36:00Z</cp:lastPrinted>
  <dcterms:modified xsi:type="dcterms:W3CDTF">2022-03-02T10:10:43Z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33C8697D83B54097AD3F0BBB99190CB5</vt:lpwstr>
  </property>
</Properties>
</file>